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CAF8A1" w14:textId="77777777" w:rsidR="00034FDD" w:rsidRDefault="00034FDD" w:rsidP="00034FDD">
      <w:pPr>
        <w:adjustRightInd w:val="0"/>
        <w:snapToGrid w:val="0"/>
        <w:spacing w:line="360" w:lineRule="auto"/>
        <w:jc w:val="center"/>
        <w:rPr>
          <w:color w:val="000000"/>
          <w:sz w:val="24"/>
        </w:rPr>
      </w:pPr>
      <w:r>
        <w:rPr>
          <w:rFonts w:ascii="宋体" w:hAnsi="宋体" w:hint="eastAsia"/>
          <w:b/>
          <w:color w:val="000000"/>
          <w:sz w:val="24"/>
        </w:rPr>
        <w:t>广州大学华软软件学院家庭经济困难学生认定管理办法（修订）</w:t>
      </w:r>
    </w:p>
    <w:p w14:paraId="58B12941" w14:textId="77777777" w:rsidR="00034FDD" w:rsidRDefault="00034FDD" w:rsidP="00034FDD">
      <w:pPr>
        <w:adjustRightInd w:val="0"/>
        <w:snapToGrid w:val="0"/>
        <w:spacing w:line="360" w:lineRule="auto"/>
        <w:ind w:firstLineChars="200" w:firstLine="420"/>
        <w:rPr>
          <w:rFonts w:ascii="宋体" w:hAnsi="宋体"/>
          <w:color w:val="000000"/>
          <w:kern w:val="0"/>
          <w:szCs w:val="21"/>
        </w:rPr>
      </w:pPr>
    </w:p>
    <w:p w14:paraId="1F888AB1" w14:textId="77777777" w:rsidR="00034FDD" w:rsidRDefault="00034FDD" w:rsidP="00034FDD">
      <w:pPr>
        <w:adjustRightInd w:val="0"/>
        <w:snapToGrid w:val="0"/>
        <w:spacing w:line="360" w:lineRule="auto"/>
        <w:ind w:firstLineChars="200" w:firstLine="420"/>
        <w:rPr>
          <w:b/>
          <w:color w:val="000000"/>
          <w:szCs w:val="21"/>
        </w:rPr>
      </w:pPr>
      <w:r>
        <w:rPr>
          <w:rFonts w:ascii="宋体" w:hAnsi="宋体" w:hint="eastAsia"/>
          <w:color w:val="000000"/>
          <w:kern w:val="0"/>
          <w:szCs w:val="21"/>
        </w:rPr>
        <w:t>家庭经济困难学生的认定是学院推行国家助学贷款、评定国家和省政府奖助学金、实施临时困难补助、开展勤工助学等工作的重要依据。为保证家庭经济困难学生资助工作的公开性、公平性、公正性，使贫困认定程序更加精细化、具体化、科学化，根据《教育部等六部门关于做好家庭经济困难学生认定工作的指导意见》（</w:t>
      </w:r>
      <w:proofErr w:type="gramStart"/>
      <w:r>
        <w:rPr>
          <w:rFonts w:ascii="宋体" w:hAnsi="宋体" w:hint="eastAsia"/>
          <w:color w:val="000000"/>
          <w:kern w:val="0"/>
          <w:szCs w:val="21"/>
        </w:rPr>
        <w:t>教财〔2018〕</w:t>
      </w:r>
      <w:proofErr w:type="gramEnd"/>
      <w:r>
        <w:rPr>
          <w:rFonts w:ascii="宋体" w:hAnsi="宋体" w:hint="eastAsia"/>
          <w:color w:val="000000"/>
          <w:kern w:val="0"/>
          <w:szCs w:val="21"/>
        </w:rPr>
        <w:t>16号）、《教育部办公厅关于进一步加强和规范高校家庭经济困难学生认定工作的通知》（</w:t>
      </w:r>
      <w:proofErr w:type="gramStart"/>
      <w:r>
        <w:rPr>
          <w:rFonts w:ascii="宋体" w:hAnsi="宋体" w:hint="eastAsia"/>
          <w:color w:val="000000"/>
          <w:kern w:val="0"/>
          <w:szCs w:val="21"/>
        </w:rPr>
        <w:t>教财厅</w:t>
      </w:r>
      <w:proofErr w:type="gramEnd"/>
      <w:r>
        <w:rPr>
          <w:rFonts w:ascii="宋体" w:hAnsi="宋体" w:hint="eastAsia"/>
          <w:color w:val="000000"/>
          <w:kern w:val="0"/>
          <w:szCs w:val="21"/>
        </w:rPr>
        <w:t>〔2016〕6号）、《财政部 教育部 人民银行 银监会关于进一步落实高等教育学生资助政策的通知》（财科教〔2017〕21号）文件的精神，结合我院实际，制定本办法。</w:t>
      </w:r>
    </w:p>
    <w:p w14:paraId="543D673D" w14:textId="77777777" w:rsidR="00034FDD" w:rsidRDefault="00034FDD" w:rsidP="00034FDD">
      <w:pPr>
        <w:adjustRightInd w:val="0"/>
        <w:snapToGrid w:val="0"/>
        <w:spacing w:line="360" w:lineRule="auto"/>
        <w:ind w:firstLineChars="200" w:firstLine="422"/>
        <w:jc w:val="center"/>
        <w:rPr>
          <w:b/>
          <w:color w:val="000000"/>
          <w:szCs w:val="21"/>
        </w:rPr>
      </w:pPr>
      <w:r>
        <w:rPr>
          <w:rFonts w:hint="eastAsia"/>
          <w:b/>
          <w:color w:val="000000"/>
          <w:szCs w:val="21"/>
        </w:rPr>
        <w:t>第一章</w:t>
      </w:r>
      <w:r>
        <w:rPr>
          <w:rFonts w:hint="eastAsia"/>
          <w:b/>
          <w:color w:val="000000"/>
          <w:szCs w:val="21"/>
        </w:rPr>
        <w:t xml:space="preserve"> </w:t>
      </w:r>
      <w:r>
        <w:rPr>
          <w:rFonts w:hint="eastAsia"/>
          <w:b/>
          <w:color w:val="000000"/>
          <w:szCs w:val="21"/>
        </w:rPr>
        <w:t>总</w:t>
      </w:r>
      <w:r>
        <w:rPr>
          <w:rFonts w:hint="eastAsia"/>
          <w:b/>
          <w:color w:val="000000"/>
          <w:szCs w:val="21"/>
        </w:rPr>
        <w:t xml:space="preserve"> </w:t>
      </w:r>
      <w:r>
        <w:rPr>
          <w:rFonts w:hint="eastAsia"/>
          <w:b/>
          <w:color w:val="000000"/>
          <w:szCs w:val="21"/>
        </w:rPr>
        <w:t>则</w:t>
      </w:r>
    </w:p>
    <w:p w14:paraId="52AE7F2D" w14:textId="77777777" w:rsidR="00034FDD" w:rsidRDefault="00034FDD" w:rsidP="00034FDD">
      <w:pPr>
        <w:adjustRightInd w:val="0"/>
        <w:snapToGrid w:val="0"/>
        <w:spacing w:line="360" w:lineRule="auto"/>
        <w:ind w:firstLineChars="200" w:firstLine="422"/>
        <w:rPr>
          <w:color w:val="000000"/>
          <w:szCs w:val="21"/>
        </w:rPr>
      </w:pPr>
      <w:r>
        <w:rPr>
          <w:rFonts w:hint="eastAsia"/>
          <w:b/>
          <w:bCs/>
          <w:color w:val="000000"/>
          <w:szCs w:val="21"/>
        </w:rPr>
        <w:t>第一条</w:t>
      </w:r>
      <w:r>
        <w:rPr>
          <w:rFonts w:hint="eastAsia"/>
          <w:color w:val="000000"/>
          <w:szCs w:val="21"/>
        </w:rPr>
        <w:t xml:space="preserve"> </w:t>
      </w:r>
      <w:r>
        <w:rPr>
          <w:rFonts w:hint="eastAsia"/>
          <w:color w:val="000000"/>
          <w:szCs w:val="21"/>
        </w:rPr>
        <w:t>认定对象：全日制在校家庭经济困难学生。</w:t>
      </w:r>
    </w:p>
    <w:p w14:paraId="0B51D065" w14:textId="77777777" w:rsidR="00034FDD" w:rsidRDefault="00034FDD" w:rsidP="00034FDD">
      <w:pPr>
        <w:adjustRightInd w:val="0"/>
        <w:snapToGrid w:val="0"/>
        <w:spacing w:line="360" w:lineRule="auto"/>
        <w:ind w:firstLineChars="200" w:firstLine="422"/>
        <w:rPr>
          <w:color w:val="000000"/>
          <w:szCs w:val="21"/>
        </w:rPr>
      </w:pPr>
      <w:r>
        <w:rPr>
          <w:rFonts w:hint="eastAsia"/>
          <w:b/>
          <w:bCs/>
          <w:color w:val="000000"/>
          <w:szCs w:val="21"/>
        </w:rPr>
        <w:t>第二条</w:t>
      </w:r>
      <w:r>
        <w:rPr>
          <w:rFonts w:hint="eastAsia"/>
          <w:color w:val="000000"/>
          <w:szCs w:val="21"/>
        </w:rPr>
        <w:t xml:space="preserve"> </w:t>
      </w:r>
      <w:r>
        <w:rPr>
          <w:rFonts w:hint="eastAsia"/>
          <w:color w:val="000000"/>
          <w:szCs w:val="21"/>
        </w:rPr>
        <w:t>家庭经济困难学生是指学生本人及其家庭所能筹集到的资金，不足以支付其在学校学习期间的学习和生活基本费用的学生。</w:t>
      </w:r>
    </w:p>
    <w:p w14:paraId="5CB46D82" w14:textId="77777777" w:rsidR="00034FDD" w:rsidRDefault="00034FDD" w:rsidP="00034FDD">
      <w:pPr>
        <w:adjustRightInd w:val="0"/>
        <w:snapToGrid w:val="0"/>
        <w:spacing w:line="360" w:lineRule="auto"/>
        <w:ind w:firstLineChars="200" w:firstLine="422"/>
        <w:rPr>
          <w:color w:val="000000"/>
          <w:szCs w:val="21"/>
        </w:rPr>
      </w:pPr>
      <w:r>
        <w:rPr>
          <w:rFonts w:hint="eastAsia"/>
          <w:b/>
          <w:bCs/>
          <w:color w:val="000000"/>
          <w:szCs w:val="21"/>
        </w:rPr>
        <w:t>第三条</w:t>
      </w:r>
      <w:r>
        <w:rPr>
          <w:rFonts w:hint="eastAsia"/>
          <w:color w:val="000000"/>
          <w:szCs w:val="21"/>
        </w:rPr>
        <w:t xml:space="preserve"> </w:t>
      </w:r>
      <w:r>
        <w:rPr>
          <w:rFonts w:hint="eastAsia"/>
          <w:color w:val="000000"/>
          <w:szCs w:val="21"/>
        </w:rPr>
        <w:t>家庭经济困难认定是指在省教育厅的指导下，各级人力资源保障部门的协同下，高校对提出资助申请的学生，根据扶贫、民政等部门出具的有关证明文件，按广东省统一的工作流程和评估分析方法，核实评定学生家庭经济状况，确定其是否为家庭经济困难学生，并对其家庭经济困难程度进行分级。</w:t>
      </w:r>
    </w:p>
    <w:p w14:paraId="10DA049F" w14:textId="77777777" w:rsidR="00034FDD" w:rsidRDefault="00034FDD" w:rsidP="00034FDD">
      <w:pPr>
        <w:adjustRightInd w:val="0"/>
        <w:snapToGrid w:val="0"/>
        <w:spacing w:line="360" w:lineRule="auto"/>
        <w:ind w:firstLineChars="200" w:firstLine="422"/>
        <w:rPr>
          <w:rFonts w:hint="eastAsia"/>
          <w:color w:val="000000"/>
          <w:szCs w:val="21"/>
        </w:rPr>
      </w:pPr>
      <w:r>
        <w:rPr>
          <w:rFonts w:hint="eastAsia"/>
          <w:b/>
          <w:bCs/>
          <w:color w:val="000000"/>
          <w:szCs w:val="21"/>
        </w:rPr>
        <w:t>第四条</w:t>
      </w:r>
      <w:r>
        <w:rPr>
          <w:rFonts w:hint="eastAsia"/>
          <w:color w:val="000000"/>
          <w:szCs w:val="21"/>
        </w:rPr>
        <w:t xml:space="preserve"> </w:t>
      </w:r>
      <w:r>
        <w:rPr>
          <w:rFonts w:hint="eastAsia"/>
          <w:color w:val="000000"/>
          <w:szCs w:val="21"/>
        </w:rPr>
        <w:t>学生申请家庭经济困难认定应坚持自愿申请、客观公正、统一规范、公开透明的原则。</w:t>
      </w:r>
    </w:p>
    <w:p w14:paraId="16F00CEC" w14:textId="77777777" w:rsidR="00034FDD" w:rsidRDefault="00034FDD" w:rsidP="00034FDD">
      <w:pPr>
        <w:adjustRightInd w:val="0"/>
        <w:snapToGrid w:val="0"/>
        <w:spacing w:line="360" w:lineRule="auto"/>
        <w:ind w:firstLineChars="200" w:firstLine="420"/>
        <w:rPr>
          <w:color w:val="000000"/>
          <w:szCs w:val="21"/>
        </w:rPr>
      </w:pPr>
    </w:p>
    <w:p w14:paraId="122C8650" w14:textId="77777777" w:rsidR="00034FDD" w:rsidRDefault="00034FDD" w:rsidP="00034FDD">
      <w:pPr>
        <w:adjustRightInd w:val="0"/>
        <w:snapToGrid w:val="0"/>
        <w:spacing w:line="360" w:lineRule="auto"/>
        <w:ind w:firstLineChars="200" w:firstLine="422"/>
        <w:jc w:val="center"/>
        <w:rPr>
          <w:b/>
          <w:color w:val="000000"/>
          <w:szCs w:val="21"/>
        </w:rPr>
      </w:pPr>
      <w:r>
        <w:rPr>
          <w:rFonts w:hint="eastAsia"/>
          <w:b/>
          <w:color w:val="000000"/>
          <w:szCs w:val="21"/>
        </w:rPr>
        <w:t>第二章</w:t>
      </w:r>
      <w:r>
        <w:rPr>
          <w:rFonts w:hint="eastAsia"/>
          <w:b/>
          <w:color w:val="000000"/>
          <w:szCs w:val="21"/>
        </w:rPr>
        <w:t xml:space="preserve"> </w:t>
      </w:r>
      <w:r>
        <w:rPr>
          <w:rFonts w:hint="eastAsia"/>
          <w:b/>
          <w:color w:val="000000"/>
          <w:szCs w:val="21"/>
        </w:rPr>
        <w:t>认定依据和等级</w:t>
      </w:r>
    </w:p>
    <w:p w14:paraId="512976F7" w14:textId="77777777" w:rsidR="00034FDD" w:rsidRDefault="00034FDD" w:rsidP="00034FDD">
      <w:pPr>
        <w:adjustRightInd w:val="0"/>
        <w:snapToGrid w:val="0"/>
        <w:spacing w:line="360" w:lineRule="auto"/>
        <w:ind w:firstLineChars="200" w:firstLine="422"/>
        <w:rPr>
          <w:color w:val="000000"/>
          <w:szCs w:val="21"/>
        </w:rPr>
      </w:pPr>
      <w:r>
        <w:rPr>
          <w:rFonts w:hint="eastAsia"/>
          <w:b/>
          <w:bCs/>
          <w:color w:val="000000"/>
          <w:szCs w:val="21"/>
        </w:rPr>
        <w:t>第五条</w:t>
      </w:r>
      <w:r>
        <w:rPr>
          <w:rFonts w:hint="eastAsia"/>
          <w:color w:val="000000"/>
          <w:szCs w:val="21"/>
        </w:rPr>
        <w:t xml:space="preserve"> </w:t>
      </w:r>
      <w:r>
        <w:rPr>
          <w:rFonts w:hint="eastAsia"/>
          <w:color w:val="000000"/>
          <w:szCs w:val="21"/>
        </w:rPr>
        <w:t>学生家庭经济状况评定依据。</w:t>
      </w:r>
    </w:p>
    <w:p w14:paraId="3EC5BBA5" w14:textId="77777777" w:rsidR="00034FDD" w:rsidRDefault="00034FDD" w:rsidP="00034FDD">
      <w:pPr>
        <w:adjustRightInd w:val="0"/>
        <w:snapToGrid w:val="0"/>
        <w:spacing w:line="360" w:lineRule="auto"/>
        <w:ind w:firstLineChars="200" w:firstLine="420"/>
        <w:rPr>
          <w:color w:val="000000"/>
          <w:szCs w:val="21"/>
        </w:rPr>
      </w:pPr>
      <w:r>
        <w:rPr>
          <w:rFonts w:hint="eastAsia"/>
          <w:color w:val="000000"/>
          <w:szCs w:val="21"/>
        </w:rPr>
        <w:t>（一）学生家庭是否属于建档立卡贫困户、城乡最低生活保障户、特困供养人员、孤儿、特困职工家庭、城镇低收入困难家庭、优抚对象（含烈士、牺牲军人亲属）、因公牺牲警察子女、残疾等国家救助对象家庭。</w:t>
      </w:r>
    </w:p>
    <w:p w14:paraId="42BC8195" w14:textId="77777777" w:rsidR="00034FDD" w:rsidRDefault="00034FDD" w:rsidP="00034FDD">
      <w:pPr>
        <w:adjustRightInd w:val="0"/>
        <w:snapToGrid w:val="0"/>
        <w:spacing w:line="360" w:lineRule="auto"/>
        <w:ind w:firstLineChars="200" w:firstLine="420"/>
        <w:rPr>
          <w:color w:val="000000"/>
          <w:szCs w:val="21"/>
        </w:rPr>
      </w:pPr>
      <w:r>
        <w:rPr>
          <w:rFonts w:hint="eastAsia"/>
          <w:color w:val="000000"/>
          <w:szCs w:val="21"/>
        </w:rPr>
        <w:t>（二）学生家庭是否遭受重大自然灾害，遭受重大突发意外事件。</w:t>
      </w:r>
    </w:p>
    <w:p w14:paraId="54C40665" w14:textId="77777777" w:rsidR="00034FDD" w:rsidRDefault="00034FDD" w:rsidP="00034FDD">
      <w:pPr>
        <w:adjustRightInd w:val="0"/>
        <w:snapToGrid w:val="0"/>
        <w:spacing w:line="360" w:lineRule="auto"/>
        <w:ind w:firstLineChars="200" w:firstLine="420"/>
        <w:rPr>
          <w:color w:val="000000"/>
          <w:szCs w:val="21"/>
        </w:rPr>
      </w:pPr>
      <w:r>
        <w:rPr>
          <w:rFonts w:hint="eastAsia"/>
          <w:color w:val="000000"/>
          <w:szCs w:val="21"/>
        </w:rPr>
        <w:t>（三）学生户籍所在省、市、自治区城乡居民最低生活保障标准和物价水平。</w:t>
      </w:r>
    </w:p>
    <w:p w14:paraId="7F3645A7" w14:textId="77777777" w:rsidR="00034FDD" w:rsidRDefault="00034FDD" w:rsidP="00034FDD">
      <w:pPr>
        <w:adjustRightInd w:val="0"/>
        <w:snapToGrid w:val="0"/>
        <w:spacing w:line="360" w:lineRule="auto"/>
        <w:ind w:firstLineChars="200" w:firstLine="420"/>
        <w:rPr>
          <w:color w:val="000000"/>
          <w:szCs w:val="21"/>
        </w:rPr>
      </w:pPr>
      <w:r>
        <w:rPr>
          <w:rFonts w:hint="eastAsia"/>
          <w:color w:val="000000"/>
          <w:szCs w:val="21"/>
        </w:rPr>
        <w:t>（四）学生家庭收入和资产状况。</w:t>
      </w:r>
    </w:p>
    <w:p w14:paraId="601B0643" w14:textId="77777777" w:rsidR="00034FDD" w:rsidRDefault="00034FDD" w:rsidP="00034FDD">
      <w:pPr>
        <w:adjustRightInd w:val="0"/>
        <w:snapToGrid w:val="0"/>
        <w:spacing w:line="360" w:lineRule="auto"/>
        <w:ind w:firstLineChars="200" w:firstLine="420"/>
        <w:rPr>
          <w:color w:val="000000"/>
          <w:szCs w:val="21"/>
        </w:rPr>
      </w:pPr>
      <w:r>
        <w:rPr>
          <w:rFonts w:hint="eastAsia"/>
          <w:color w:val="000000"/>
          <w:szCs w:val="21"/>
        </w:rPr>
        <w:t>（五）学生家庭的地域、城乡因素。</w:t>
      </w:r>
    </w:p>
    <w:p w14:paraId="07CC1614" w14:textId="77777777" w:rsidR="00034FDD" w:rsidRDefault="00034FDD" w:rsidP="00034FDD">
      <w:pPr>
        <w:adjustRightInd w:val="0"/>
        <w:snapToGrid w:val="0"/>
        <w:spacing w:line="360" w:lineRule="auto"/>
        <w:ind w:firstLineChars="200" w:firstLine="420"/>
        <w:rPr>
          <w:color w:val="000000"/>
          <w:szCs w:val="21"/>
        </w:rPr>
      </w:pPr>
      <w:r>
        <w:rPr>
          <w:rFonts w:hint="eastAsia"/>
          <w:color w:val="000000"/>
          <w:szCs w:val="21"/>
        </w:rPr>
        <w:t>（六）学生家庭上学人数、劳动力情况、父母文化和职业情况、家庭成员身体状况。</w:t>
      </w:r>
    </w:p>
    <w:p w14:paraId="3B77B9A9" w14:textId="77777777" w:rsidR="00034FDD" w:rsidRDefault="00034FDD" w:rsidP="00034FDD">
      <w:pPr>
        <w:adjustRightInd w:val="0"/>
        <w:snapToGrid w:val="0"/>
        <w:spacing w:line="360" w:lineRule="auto"/>
        <w:ind w:firstLineChars="200" w:firstLine="420"/>
        <w:rPr>
          <w:color w:val="000000"/>
          <w:szCs w:val="21"/>
        </w:rPr>
      </w:pPr>
      <w:r>
        <w:rPr>
          <w:rFonts w:hint="eastAsia"/>
          <w:color w:val="000000"/>
          <w:szCs w:val="21"/>
        </w:rPr>
        <w:t>（七）学生上学负担、生活费支出情况以及学校的收费情况。</w:t>
      </w:r>
    </w:p>
    <w:p w14:paraId="7B1A4B4D" w14:textId="77777777" w:rsidR="00034FDD" w:rsidRDefault="00034FDD" w:rsidP="00034FDD">
      <w:pPr>
        <w:adjustRightInd w:val="0"/>
        <w:snapToGrid w:val="0"/>
        <w:spacing w:line="360" w:lineRule="auto"/>
        <w:ind w:firstLineChars="200" w:firstLine="420"/>
        <w:rPr>
          <w:color w:val="000000"/>
          <w:szCs w:val="21"/>
        </w:rPr>
      </w:pPr>
      <w:r>
        <w:rPr>
          <w:rFonts w:hint="eastAsia"/>
          <w:color w:val="000000"/>
          <w:szCs w:val="21"/>
        </w:rPr>
        <w:t>（八）学生本人身体状况等。</w:t>
      </w:r>
    </w:p>
    <w:p w14:paraId="3AC7D10B" w14:textId="77777777" w:rsidR="00034FDD" w:rsidRDefault="00034FDD" w:rsidP="00034FDD">
      <w:pPr>
        <w:adjustRightInd w:val="0"/>
        <w:snapToGrid w:val="0"/>
        <w:spacing w:line="360" w:lineRule="auto"/>
        <w:ind w:firstLineChars="200" w:firstLine="422"/>
        <w:rPr>
          <w:color w:val="000000"/>
          <w:szCs w:val="21"/>
        </w:rPr>
      </w:pPr>
      <w:r>
        <w:rPr>
          <w:rFonts w:hint="eastAsia"/>
          <w:b/>
          <w:bCs/>
          <w:color w:val="000000"/>
          <w:szCs w:val="21"/>
        </w:rPr>
        <w:t>第六条</w:t>
      </w:r>
      <w:r>
        <w:rPr>
          <w:rFonts w:hint="eastAsia"/>
          <w:color w:val="000000"/>
          <w:szCs w:val="21"/>
        </w:rPr>
        <w:t xml:space="preserve"> </w:t>
      </w:r>
      <w:r>
        <w:rPr>
          <w:rFonts w:hint="eastAsia"/>
          <w:color w:val="000000"/>
          <w:szCs w:val="21"/>
        </w:rPr>
        <w:t>学生家庭经济状况评定等级。</w:t>
      </w:r>
    </w:p>
    <w:p w14:paraId="1EAB6771" w14:textId="77777777" w:rsidR="00034FDD" w:rsidRDefault="00034FDD" w:rsidP="00034FDD">
      <w:pPr>
        <w:adjustRightInd w:val="0"/>
        <w:snapToGrid w:val="0"/>
        <w:spacing w:line="360" w:lineRule="auto"/>
        <w:ind w:firstLineChars="200" w:firstLine="420"/>
        <w:rPr>
          <w:color w:val="000000"/>
          <w:szCs w:val="21"/>
        </w:rPr>
      </w:pPr>
      <w:r>
        <w:rPr>
          <w:rFonts w:hint="eastAsia"/>
          <w:color w:val="000000"/>
          <w:szCs w:val="21"/>
        </w:rPr>
        <w:t>根据家庭经济困难学生的困难程度，将家庭经济困难学生分别认定为：家庭经济特别困</w:t>
      </w:r>
      <w:r>
        <w:rPr>
          <w:rFonts w:hint="eastAsia"/>
          <w:color w:val="000000"/>
          <w:szCs w:val="21"/>
        </w:rPr>
        <w:lastRenderedPageBreak/>
        <w:t>难学生（一等）、家庭经济困难学生（二等）和家庭经济一般困难学生（三等）三个等级。</w:t>
      </w:r>
    </w:p>
    <w:p w14:paraId="30AC28BA" w14:textId="77777777" w:rsidR="00034FDD" w:rsidRDefault="00034FDD" w:rsidP="00034FDD">
      <w:pPr>
        <w:adjustRightInd w:val="0"/>
        <w:snapToGrid w:val="0"/>
        <w:spacing w:line="360" w:lineRule="auto"/>
        <w:ind w:firstLineChars="200" w:firstLine="420"/>
        <w:rPr>
          <w:color w:val="000000"/>
          <w:szCs w:val="21"/>
        </w:rPr>
      </w:pPr>
      <w:r>
        <w:rPr>
          <w:rFonts w:hint="eastAsia"/>
          <w:color w:val="000000"/>
          <w:szCs w:val="21"/>
        </w:rPr>
        <w:t>（一）家庭经济特别困难（一等）：指学生及其家庭完全不能提供基本上学费用。主要指扶贫部门认定的“建档立卡”农村贫困户</w:t>
      </w:r>
      <w:r>
        <w:rPr>
          <w:rFonts w:hint="eastAsia"/>
          <w:color w:val="000000"/>
          <w:szCs w:val="21"/>
        </w:rPr>
        <w:t xml:space="preserve">, </w:t>
      </w:r>
      <w:r>
        <w:rPr>
          <w:rFonts w:hint="eastAsia"/>
          <w:color w:val="000000"/>
          <w:szCs w:val="21"/>
        </w:rPr>
        <w:t>民政部门认定的低保户、特困供养人员、优抚对象（含烈士、牺牲军人亲属）、因公牺牲警察子女、孤儿</w:t>
      </w:r>
      <w:r>
        <w:rPr>
          <w:rFonts w:hint="eastAsia"/>
          <w:color w:val="000000"/>
          <w:szCs w:val="21"/>
        </w:rPr>
        <w:t>,</w:t>
      </w:r>
      <w:r>
        <w:rPr>
          <w:rFonts w:hint="eastAsia"/>
          <w:color w:val="000000"/>
          <w:szCs w:val="21"/>
        </w:rPr>
        <w:t>残联认定的残疾人及子女，工会认定的特困职工子女等家庭。</w:t>
      </w:r>
    </w:p>
    <w:p w14:paraId="57A336C5" w14:textId="77777777" w:rsidR="00034FDD" w:rsidRDefault="00034FDD" w:rsidP="00034FDD">
      <w:pPr>
        <w:adjustRightInd w:val="0"/>
        <w:snapToGrid w:val="0"/>
        <w:spacing w:line="360" w:lineRule="auto"/>
        <w:ind w:firstLineChars="200" w:firstLine="420"/>
        <w:rPr>
          <w:color w:val="000000"/>
          <w:szCs w:val="21"/>
        </w:rPr>
      </w:pPr>
      <w:r>
        <w:rPr>
          <w:rFonts w:hint="eastAsia"/>
          <w:color w:val="000000"/>
          <w:szCs w:val="21"/>
        </w:rPr>
        <w:t>（二）家庭经济困难（二等）：指学生及其家庭仅能提供小部分基本上学费用。</w:t>
      </w:r>
    </w:p>
    <w:p w14:paraId="2B78FD2F" w14:textId="77777777" w:rsidR="00034FDD" w:rsidRDefault="00034FDD" w:rsidP="00034FDD">
      <w:pPr>
        <w:adjustRightInd w:val="0"/>
        <w:snapToGrid w:val="0"/>
        <w:spacing w:line="360" w:lineRule="auto"/>
        <w:ind w:firstLineChars="200" w:firstLine="420"/>
        <w:rPr>
          <w:color w:val="000000"/>
          <w:szCs w:val="21"/>
        </w:rPr>
      </w:pPr>
      <w:r>
        <w:rPr>
          <w:rFonts w:hint="eastAsia"/>
          <w:color w:val="000000"/>
          <w:szCs w:val="21"/>
        </w:rPr>
        <w:t>（三）家庭经济一般困难（三等）：指学生及其家庭尚不能完全提供全部基本上学费用。</w:t>
      </w:r>
    </w:p>
    <w:p w14:paraId="5B95B0D7" w14:textId="77777777" w:rsidR="00034FDD" w:rsidRDefault="00034FDD" w:rsidP="00034FDD">
      <w:pPr>
        <w:adjustRightInd w:val="0"/>
        <w:snapToGrid w:val="0"/>
        <w:spacing w:line="360" w:lineRule="auto"/>
        <w:ind w:firstLineChars="200" w:firstLine="422"/>
        <w:jc w:val="center"/>
        <w:rPr>
          <w:rFonts w:ascii="宋体" w:hAnsi="宋体" w:cs="Arial Unicode MS"/>
          <w:b/>
          <w:bCs/>
          <w:color w:val="000000"/>
          <w:kern w:val="0"/>
          <w:szCs w:val="21"/>
        </w:rPr>
      </w:pPr>
      <w:r>
        <w:rPr>
          <w:rFonts w:ascii="宋体" w:hAnsi="宋体" w:cs="Arial Unicode MS" w:hint="eastAsia"/>
          <w:b/>
          <w:bCs/>
          <w:color w:val="000000"/>
          <w:kern w:val="0"/>
          <w:szCs w:val="21"/>
        </w:rPr>
        <w:t>第三章  认定审核小组与申请程序</w:t>
      </w:r>
    </w:p>
    <w:p w14:paraId="18AE0DDC" w14:textId="77777777" w:rsidR="00034FDD" w:rsidRDefault="00034FDD" w:rsidP="00034FDD">
      <w:pPr>
        <w:adjustRightInd w:val="0"/>
        <w:snapToGrid w:val="0"/>
        <w:spacing w:line="360" w:lineRule="auto"/>
        <w:ind w:firstLineChars="200" w:firstLine="422"/>
        <w:rPr>
          <w:rFonts w:ascii="宋体" w:hAnsi="宋体"/>
          <w:color w:val="000000"/>
          <w:szCs w:val="21"/>
        </w:rPr>
      </w:pPr>
      <w:r>
        <w:rPr>
          <w:rFonts w:ascii="宋体" w:hAnsi="宋体" w:hint="eastAsia"/>
          <w:b/>
          <w:bCs/>
          <w:color w:val="000000"/>
          <w:szCs w:val="21"/>
        </w:rPr>
        <w:t>第七条</w:t>
      </w:r>
      <w:r>
        <w:rPr>
          <w:rFonts w:ascii="宋体" w:hAnsi="宋体" w:hint="eastAsia"/>
          <w:color w:val="000000"/>
          <w:szCs w:val="21"/>
        </w:rPr>
        <w:t xml:space="preserve"> 家庭经济困难学生认定审核小组。</w:t>
      </w:r>
    </w:p>
    <w:p w14:paraId="68567E05" w14:textId="77777777" w:rsidR="00034FDD" w:rsidRDefault="00034FDD" w:rsidP="00034FDD">
      <w:pPr>
        <w:adjustRightInd w:val="0"/>
        <w:snapToGrid w:val="0"/>
        <w:spacing w:line="360" w:lineRule="auto"/>
        <w:ind w:firstLineChars="200" w:firstLine="420"/>
        <w:rPr>
          <w:rFonts w:ascii="宋体" w:hAnsi="宋体"/>
          <w:color w:val="000000"/>
          <w:szCs w:val="21"/>
        </w:rPr>
      </w:pPr>
      <w:r>
        <w:rPr>
          <w:rFonts w:ascii="宋体" w:hAnsi="宋体" w:hint="eastAsia"/>
          <w:color w:val="000000"/>
          <w:szCs w:val="21"/>
        </w:rPr>
        <w:t>（一）在省教育厅和省人力资源保障全面指导下，学院成立家庭经济困难学生认定审核工作领导小组，由学院主管领导任组长，学生处正副处长、资助中心负责人为成员，全面领导和监督学院家庭经济困难学生的认定审核工作。</w:t>
      </w:r>
    </w:p>
    <w:p w14:paraId="592D827F" w14:textId="77777777" w:rsidR="00034FDD" w:rsidRDefault="00034FDD" w:rsidP="00034FDD">
      <w:pPr>
        <w:adjustRightInd w:val="0"/>
        <w:snapToGrid w:val="0"/>
        <w:spacing w:line="360" w:lineRule="auto"/>
        <w:ind w:firstLineChars="200" w:firstLine="420"/>
        <w:rPr>
          <w:rFonts w:ascii="宋体" w:hAnsi="宋体"/>
          <w:color w:val="000000"/>
          <w:szCs w:val="21"/>
        </w:rPr>
      </w:pPr>
      <w:r>
        <w:rPr>
          <w:rFonts w:ascii="宋体" w:hAnsi="宋体" w:hint="eastAsia"/>
          <w:color w:val="000000"/>
          <w:szCs w:val="21"/>
        </w:rPr>
        <w:t>（二）各系成立以党总支书记为组长、以辅导员为成员的认定审核工作组，负责本系学生家庭经济困难的具体组织和审核。</w:t>
      </w:r>
    </w:p>
    <w:p w14:paraId="41F42591" w14:textId="77777777" w:rsidR="00034FDD" w:rsidRDefault="00034FDD" w:rsidP="00034FDD">
      <w:pPr>
        <w:adjustRightInd w:val="0"/>
        <w:snapToGrid w:val="0"/>
        <w:spacing w:line="360" w:lineRule="auto"/>
        <w:ind w:firstLineChars="200" w:firstLine="420"/>
        <w:rPr>
          <w:rFonts w:ascii="宋体" w:hAnsi="宋体"/>
          <w:color w:val="000000"/>
          <w:szCs w:val="21"/>
        </w:rPr>
      </w:pPr>
      <w:r>
        <w:rPr>
          <w:rFonts w:ascii="宋体" w:hAnsi="宋体" w:hint="eastAsia"/>
          <w:color w:val="000000"/>
          <w:szCs w:val="21"/>
        </w:rPr>
        <w:t>（三）各班级成立评议小组，小组成员由辅导员、导师、班长、团支书、生活委员等以及学生代表组成，学生代表不少于5～10名，成员名单在班级公布。</w:t>
      </w:r>
    </w:p>
    <w:p w14:paraId="4E5206F0" w14:textId="77777777" w:rsidR="00034FDD" w:rsidRDefault="00034FDD" w:rsidP="00034FDD">
      <w:pPr>
        <w:adjustRightInd w:val="0"/>
        <w:snapToGrid w:val="0"/>
        <w:spacing w:line="360" w:lineRule="auto"/>
        <w:ind w:firstLineChars="200" w:firstLine="422"/>
        <w:rPr>
          <w:rFonts w:ascii="宋体" w:hAnsi="宋体"/>
          <w:color w:val="000000"/>
          <w:szCs w:val="21"/>
        </w:rPr>
      </w:pPr>
      <w:r>
        <w:rPr>
          <w:rFonts w:ascii="宋体" w:hAnsi="宋体" w:hint="eastAsia"/>
          <w:b/>
          <w:bCs/>
          <w:color w:val="000000"/>
          <w:szCs w:val="21"/>
        </w:rPr>
        <w:t>第八条</w:t>
      </w:r>
      <w:r>
        <w:rPr>
          <w:rFonts w:ascii="宋体" w:hAnsi="宋体" w:hint="eastAsia"/>
          <w:color w:val="000000"/>
          <w:szCs w:val="21"/>
        </w:rPr>
        <w:t xml:space="preserve"> 高校学生家庭经济困难认定申请程序。</w:t>
      </w:r>
    </w:p>
    <w:p w14:paraId="3BE1082B" w14:textId="77777777" w:rsidR="00034FDD" w:rsidRDefault="00034FDD" w:rsidP="00034FDD">
      <w:pPr>
        <w:adjustRightInd w:val="0"/>
        <w:snapToGrid w:val="0"/>
        <w:spacing w:line="360" w:lineRule="auto"/>
        <w:ind w:firstLineChars="200" w:firstLine="420"/>
        <w:rPr>
          <w:rFonts w:ascii="宋体" w:hAnsi="宋体"/>
          <w:color w:val="000000"/>
          <w:szCs w:val="21"/>
        </w:rPr>
      </w:pPr>
      <w:r>
        <w:rPr>
          <w:rFonts w:ascii="宋体" w:hAnsi="宋体" w:hint="eastAsia"/>
          <w:color w:val="000000"/>
          <w:szCs w:val="21"/>
        </w:rPr>
        <w:t>高校学生家庭经济困难认定申请分为“学生家庭经济信息审核”和“认定公示”两个环节。</w:t>
      </w:r>
    </w:p>
    <w:p w14:paraId="43033170" w14:textId="77777777" w:rsidR="00034FDD" w:rsidRDefault="00034FDD" w:rsidP="00034FDD">
      <w:pPr>
        <w:adjustRightInd w:val="0"/>
        <w:snapToGrid w:val="0"/>
        <w:spacing w:line="360" w:lineRule="auto"/>
        <w:ind w:firstLineChars="200" w:firstLine="420"/>
        <w:rPr>
          <w:rFonts w:ascii="宋体" w:hAnsi="宋体"/>
          <w:color w:val="000000"/>
          <w:szCs w:val="21"/>
        </w:rPr>
      </w:pPr>
      <w:r>
        <w:rPr>
          <w:rFonts w:ascii="宋体" w:hAnsi="宋体" w:hint="eastAsia"/>
          <w:color w:val="000000"/>
          <w:szCs w:val="21"/>
        </w:rPr>
        <w:t>（一）宣传组织。学院通过网站、邮箱、</w:t>
      </w:r>
      <w:proofErr w:type="gramStart"/>
      <w:r>
        <w:rPr>
          <w:rFonts w:ascii="宋体" w:hAnsi="宋体" w:hint="eastAsia"/>
          <w:color w:val="000000"/>
          <w:szCs w:val="21"/>
        </w:rPr>
        <w:t>微信等</w:t>
      </w:r>
      <w:proofErr w:type="gramEnd"/>
      <w:r>
        <w:rPr>
          <w:rFonts w:ascii="宋体" w:hAnsi="宋体" w:hint="eastAsia"/>
          <w:color w:val="000000"/>
          <w:szCs w:val="21"/>
        </w:rPr>
        <w:t>各种渠道对申请家庭经济困难认定的通知进行宣传，确保落实到每一位学生。在新生报道之际，学院向新生寄送录取通知书的同时，寄送《广东省家庭经济困难学生认定申请表》（以下简称《申请表》）和《广州大学华软软件学院家庭经济困难信息佐证表》（以下简称《佐证表》）；在每学年结束之前，向在校学生发放《申请表》和《佐证表》。</w:t>
      </w:r>
    </w:p>
    <w:p w14:paraId="6C8C6B07" w14:textId="77777777" w:rsidR="00034FDD" w:rsidRDefault="00034FDD" w:rsidP="00034FDD">
      <w:pPr>
        <w:adjustRightInd w:val="0"/>
        <w:snapToGrid w:val="0"/>
        <w:spacing w:line="360" w:lineRule="auto"/>
        <w:ind w:firstLineChars="200" w:firstLine="420"/>
        <w:rPr>
          <w:rFonts w:ascii="宋体" w:hAnsi="宋体"/>
          <w:color w:val="000000"/>
          <w:szCs w:val="21"/>
        </w:rPr>
      </w:pPr>
      <w:r>
        <w:rPr>
          <w:rFonts w:ascii="宋体" w:hAnsi="宋体" w:hint="eastAsia"/>
          <w:color w:val="000000"/>
          <w:szCs w:val="21"/>
        </w:rPr>
        <w:t>（二）学生申请。需要申请家庭经济困难认定的学生，应如实填写《申请表》，并持该表到学生户籍所在地村委会（居委会）和乡（镇）或街道的基层民政部门加盖公章；同时，根据《佐证表》提供相应的佐证材料。</w:t>
      </w:r>
    </w:p>
    <w:p w14:paraId="61F2E779" w14:textId="77777777" w:rsidR="00034FDD" w:rsidRDefault="00034FDD" w:rsidP="00034FDD">
      <w:pPr>
        <w:adjustRightInd w:val="0"/>
        <w:snapToGrid w:val="0"/>
        <w:spacing w:line="360" w:lineRule="auto"/>
        <w:ind w:firstLineChars="200" w:firstLine="420"/>
        <w:rPr>
          <w:rFonts w:ascii="宋体" w:hAnsi="宋体"/>
          <w:color w:val="000000"/>
          <w:szCs w:val="21"/>
        </w:rPr>
      </w:pPr>
      <w:r>
        <w:rPr>
          <w:rFonts w:ascii="宋体" w:hAnsi="宋体" w:hint="eastAsia"/>
          <w:color w:val="000000"/>
          <w:szCs w:val="21"/>
        </w:rPr>
        <w:t>（三）信息核对。各地市的民政部门通过全省联网的信息核对系统，对学生提交的《申请表》中相关信息进行查询、核对，并出具查询、核对意见。</w:t>
      </w:r>
    </w:p>
    <w:p w14:paraId="3EA6F795" w14:textId="77777777" w:rsidR="00034FDD" w:rsidRDefault="00034FDD" w:rsidP="00034FDD">
      <w:pPr>
        <w:adjustRightInd w:val="0"/>
        <w:snapToGrid w:val="0"/>
        <w:spacing w:line="360" w:lineRule="auto"/>
        <w:ind w:firstLineChars="200" w:firstLine="420"/>
        <w:rPr>
          <w:rFonts w:ascii="宋体" w:hAnsi="宋体"/>
          <w:color w:val="000000"/>
          <w:szCs w:val="21"/>
        </w:rPr>
      </w:pPr>
      <w:r>
        <w:rPr>
          <w:rFonts w:ascii="宋体" w:hAnsi="宋体" w:hint="eastAsia"/>
          <w:color w:val="000000"/>
          <w:szCs w:val="21"/>
        </w:rPr>
        <w:t>（四）学校信息审核。</w:t>
      </w:r>
    </w:p>
    <w:p w14:paraId="2674D4D0" w14:textId="77777777" w:rsidR="00034FDD" w:rsidRDefault="00034FDD" w:rsidP="00034FDD">
      <w:pPr>
        <w:adjustRightInd w:val="0"/>
        <w:snapToGrid w:val="0"/>
        <w:spacing w:line="360" w:lineRule="auto"/>
        <w:ind w:firstLineChars="200" w:firstLine="420"/>
        <w:rPr>
          <w:rFonts w:ascii="宋体" w:hAnsi="宋体"/>
          <w:color w:val="000000"/>
          <w:szCs w:val="21"/>
        </w:rPr>
      </w:pPr>
      <w:r>
        <w:rPr>
          <w:rFonts w:ascii="宋体" w:hAnsi="宋体" w:hint="eastAsia"/>
          <w:color w:val="000000"/>
          <w:szCs w:val="21"/>
        </w:rPr>
        <w:t>1.班级评议小组依据学生提交的申请材料，多渠道了解学生的家庭经济情况和在校的实际生活情况，对《申请表》和《佐证表》以及佐证材料进行审核，并报系认定审核小组。</w:t>
      </w:r>
    </w:p>
    <w:p w14:paraId="6B15068D" w14:textId="77777777" w:rsidR="00034FDD" w:rsidRDefault="00034FDD" w:rsidP="00034FDD">
      <w:pPr>
        <w:adjustRightInd w:val="0"/>
        <w:snapToGrid w:val="0"/>
        <w:spacing w:line="360" w:lineRule="auto"/>
        <w:ind w:firstLineChars="200" w:firstLine="420"/>
        <w:rPr>
          <w:rFonts w:ascii="宋体" w:hAnsi="宋体"/>
          <w:color w:val="000000"/>
          <w:szCs w:val="21"/>
        </w:rPr>
      </w:pPr>
      <w:r>
        <w:rPr>
          <w:rFonts w:ascii="宋体" w:hAnsi="宋体" w:hint="eastAsia"/>
          <w:color w:val="000000"/>
          <w:szCs w:val="21"/>
        </w:rPr>
        <w:t>2.系认定审核小组认真审核班级评议小组申报的初步评议结果，签署《佐证表》意见，并上报学生处。如有异议，在征得班级评议小组意见后予以更正。</w:t>
      </w:r>
    </w:p>
    <w:p w14:paraId="20A94B02" w14:textId="77777777" w:rsidR="00034FDD" w:rsidRDefault="00034FDD" w:rsidP="00034FDD">
      <w:pPr>
        <w:adjustRightInd w:val="0"/>
        <w:snapToGrid w:val="0"/>
        <w:spacing w:line="360" w:lineRule="auto"/>
        <w:ind w:firstLineChars="200" w:firstLine="420"/>
        <w:rPr>
          <w:rFonts w:ascii="宋体" w:hAnsi="宋体"/>
          <w:color w:val="000000"/>
          <w:szCs w:val="21"/>
        </w:rPr>
      </w:pPr>
      <w:r>
        <w:rPr>
          <w:rFonts w:ascii="宋体" w:hAnsi="宋体" w:hint="eastAsia"/>
          <w:color w:val="000000"/>
          <w:szCs w:val="21"/>
        </w:rPr>
        <w:lastRenderedPageBreak/>
        <w:t>3.院认定审核小组对各系上报的结果进行审核，确认无误后，将学生的数据录入《家庭经济困难信息采集表》，并导入全国高校资助系统。</w:t>
      </w:r>
    </w:p>
    <w:p w14:paraId="19AF41E7" w14:textId="77777777" w:rsidR="00034FDD" w:rsidRDefault="00034FDD" w:rsidP="00034FDD">
      <w:pPr>
        <w:adjustRightInd w:val="0"/>
        <w:snapToGrid w:val="0"/>
        <w:spacing w:line="360" w:lineRule="auto"/>
        <w:ind w:firstLineChars="200" w:firstLine="420"/>
        <w:rPr>
          <w:rFonts w:ascii="宋体" w:hAnsi="宋体"/>
          <w:color w:val="000000"/>
          <w:szCs w:val="21"/>
        </w:rPr>
      </w:pPr>
      <w:r>
        <w:rPr>
          <w:rFonts w:ascii="宋体" w:hAnsi="宋体" w:hint="eastAsia"/>
          <w:color w:val="000000"/>
          <w:szCs w:val="21"/>
        </w:rPr>
        <w:t>（五）全省统一认定。省助学中心根据全省高校上传的各项数据，依据家庭经济困难认定指标，对全省申请家庭经济困难认定的学生进行评定，并划分三个等级。</w:t>
      </w:r>
    </w:p>
    <w:p w14:paraId="737FFAE7" w14:textId="77777777" w:rsidR="00034FDD" w:rsidRDefault="00034FDD" w:rsidP="00034FDD">
      <w:pPr>
        <w:adjustRightInd w:val="0"/>
        <w:snapToGrid w:val="0"/>
        <w:spacing w:line="360" w:lineRule="auto"/>
        <w:ind w:firstLineChars="200" w:firstLine="420"/>
        <w:rPr>
          <w:rFonts w:ascii="宋体" w:hAnsi="宋体"/>
          <w:color w:val="000000"/>
          <w:szCs w:val="21"/>
        </w:rPr>
      </w:pPr>
      <w:r>
        <w:rPr>
          <w:rFonts w:ascii="宋体" w:hAnsi="宋体" w:hint="eastAsia"/>
          <w:color w:val="000000"/>
          <w:szCs w:val="21"/>
        </w:rPr>
        <w:t>（六）公示。学院将通过全省家庭经济困难认定的学生名单及相关评定等级，以适当方式、在适当范围内公示5个工作日。学生（家长）如有异议，可通过书面方式向院（系）认定审核小组提出意见，认定审核小组在接到书面意见的3个工作日内予以书面答复。</w:t>
      </w:r>
    </w:p>
    <w:p w14:paraId="0FC974C5" w14:textId="77777777" w:rsidR="00034FDD" w:rsidRDefault="00034FDD" w:rsidP="00034FDD">
      <w:pPr>
        <w:adjustRightInd w:val="0"/>
        <w:snapToGrid w:val="0"/>
        <w:spacing w:line="360" w:lineRule="auto"/>
        <w:ind w:firstLineChars="200" w:firstLine="422"/>
        <w:jc w:val="center"/>
        <w:rPr>
          <w:rFonts w:ascii="宋体" w:hAnsi="宋体" w:cs="Arial Unicode MS"/>
          <w:b/>
          <w:bCs/>
          <w:color w:val="000000"/>
          <w:kern w:val="0"/>
          <w:szCs w:val="21"/>
        </w:rPr>
      </w:pPr>
      <w:r>
        <w:rPr>
          <w:rFonts w:ascii="宋体" w:hAnsi="宋体" w:cs="Arial Unicode MS" w:hint="eastAsia"/>
          <w:b/>
          <w:bCs/>
          <w:color w:val="000000"/>
          <w:kern w:val="0"/>
          <w:szCs w:val="21"/>
        </w:rPr>
        <w:t xml:space="preserve">第四章  </w:t>
      </w:r>
      <w:r>
        <w:rPr>
          <w:rFonts w:ascii="宋体" w:hAnsi="宋体" w:hint="eastAsia"/>
          <w:b/>
          <w:bCs/>
          <w:color w:val="000000"/>
          <w:szCs w:val="21"/>
        </w:rPr>
        <w:t>家庭经济困难学生管理</w:t>
      </w:r>
    </w:p>
    <w:p w14:paraId="3E915EFE" w14:textId="77777777" w:rsidR="00034FDD" w:rsidRDefault="00034FDD" w:rsidP="00034FDD">
      <w:pPr>
        <w:adjustRightInd w:val="0"/>
        <w:snapToGrid w:val="0"/>
        <w:spacing w:line="360" w:lineRule="auto"/>
        <w:ind w:firstLineChars="200" w:firstLine="422"/>
        <w:rPr>
          <w:color w:val="000000"/>
          <w:szCs w:val="21"/>
        </w:rPr>
      </w:pPr>
      <w:r>
        <w:rPr>
          <w:rFonts w:ascii="宋体" w:hAnsi="宋体" w:hint="eastAsia"/>
          <w:b/>
          <w:color w:val="000000"/>
          <w:szCs w:val="21"/>
        </w:rPr>
        <w:t>第九条</w:t>
      </w:r>
      <w:r>
        <w:rPr>
          <w:rFonts w:ascii="宋体" w:hAnsi="宋体" w:hint="eastAsia"/>
          <w:color w:val="000000"/>
          <w:szCs w:val="21"/>
        </w:rPr>
        <w:t>学生家庭经济困难认定工作每学年进行一次，认定时间为新学年开学一个月内，有效期为一学年。新学年开始，学校对所有申请学生再次进行评估。</w:t>
      </w:r>
    </w:p>
    <w:p w14:paraId="69F5FD4E" w14:textId="77777777" w:rsidR="00034FDD" w:rsidRDefault="00034FDD" w:rsidP="00034FDD">
      <w:pPr>
        <w:adjustRightInd w:val="0"/>
        <w:snapToGrid w:val="0"/>
        <w:spacing w:line="360" w:lineRule="auto"/>
        <w:ind w:firstLineChars="200" w:firstLine="422"/>
        <w:rPr>
          <w:color w:val="000000"/>
          <w:szCs w:val="21"/>
        </w:rPr>
      </w:pPr>
      <w:r>
        <w:rPr>
          <w:rFonts w:ascii="宋体" w:hAnsi="宋体" w:hint="eastAsia"/>
          <w:b/>
          <w:bCs/>
          <w:color w:val="000000"/>
          <w:kern w:val="0"/>
          <w:szCs w:val="21"/>
        </w:rPr>
        <w:t>第十条</w:t>
      </w:r>
      <w:r>
        <w:rPr>
          <w:rFonts w:ascii="宋体" w:hAnsi="宋体" w:hint="eastAsia"/>
          <w:color w:val="000000"/>
          <w:kern w:val="0"/>
          <w:szCs w:val="21"/>
        </w:rPr>
        <w:t xml:space="preserve">  通过贫困认定的学生，须参加学院和系统</w:t>
      </w:r>
      <w:proofErr w:type="gramStart"/>
      <w:r>
        <w:rPr>
          <w:rFonts w:ascii="宋体" w:hAnsi="宋体" w:hint="eastAsia"/>
          <w:color w:val="000000"/>
          <w:kern w:val="0"/>
          <w:szCs w:val="21"/>
        </w:rPr>
        <w:t>一</w:t>
      </w:r>
      <w:proofErr w:type="gramEnd"/>
      <w:r>
        <w:rPr>
          <w:rFonts w:ascii="宋体" w:hAnsi="宋体" w:hint="eastAsia"/>
          <w:color w:val="000000"/>
          <w:kern w:val="0"/>
          <w:szCs w:val="21"/>
        </w:rPr>
        <w:t>组织安排的公益服务活动。</w:t>
      </w:r>
    </w:p>
    <w:p w14:paraId="1D037AAC" w14:textId="77777777" w:rsidR="00034FDD" w:rsidRDefault="00034FDD" w:rsidP="00034FDD">
      <w:pPr>
        <w:adjustRightInd w:val="0"/>
        <w:snapToGrid w:val="0"/>
        <w:spacing w:line="360" w:lineRule="auto"/>
        <w:ind w:firstLineChars="200" w:firstLine="422"/>
        <w:rPr>
          <w:rFonts w:ascii="宋体" w:hAnsi="宋体"/>
          <w:b/>
          <w:color w:val="000000"/>
          <w:szCs w:val="21"/>
        </w:rPr>
      </w:pPr>
      <w:r>
        <w:rPr>
          <w:rFonts w:ascii="宋体" w:hAnsi="宋体" w:hint="eastAsia"/>
          <w:b/>
          <w:color w:val="000000"/>
          <w:szCs w:val="21"/>
        </w:rPr>
        <w:t xml:space="preserve">第十一条  </w:t>
      </w:r>
      <w:r>
        <w:rPr>
          <w:rFonts w:ascii="宋体" w:hAnsi="宋体" w:hint="eastAsia"/>
          <w:color w:val="000000"/>
          <w:szCs w:val="21"/>
        </w:rPr>
        <w:t>有下列情形之一的学生，</w:t>
      </w:r>
      <w:proofErr w:type="gramStart"/>
      <w:r>
        <w:rPr>
          <w:rFonts w:ascii="宋体" w:hAnsi="宋体" w:hint="eastAsia"/>
          <w:color w:val="000000"/>
          <w:szCs w:val="21"/>
        </w:rPr>
        <w:t>不</w:t>
      </w:r>
      <w:proofErr w:type="gramEnd"/>
      <w:r>
        <w:rPr>
          <w:rFonts w:ascii="宋体" w:hAnsi="宋体" w:hint="eastAsia"/>
          <w:color w:val="000000"/>
          <w:szCs w:val="21"/>
        </w:rPr>
        <w:t>认定其家庭经济困难。</w:t>
      </w:r>
    </w:p>
    <w:p w14:paraId="2985CA17" w14:textId="77777777" w:rsidR="00034FDD" w:rsidRDefault="00034FDD" w:rsidP="00034FDD">
      <w:pPr>
        <w:adjustRightInd w:val="0"/>
        <w:snapToGrid w:val="0"/>
        <w:spacing w:line="360" w:lineRule="auto"/>
        <w:ind w:firstLineChars="200" w:firstLine="420"/>
        <w:rPr>
          <w:color w:val="000000"/>
          <w:szCs w:val="21"/>
        </w:rPr>
      </w:pPr>
      <w:r>
        <w:rPr>
          <w:color w:val="000000"/>
          <w:szCs w:val="21"/>
        </w:rPr>
        <w:t>1</w:t>
      </w:r>
      <w:r>
        <w:rPr>
          <w:rFonts w:hint="eastAsia"/>
          <w:color w:val="000000"/>
          <w:szCs w:val="21"/>
        </w:rPr>
        <w:t>、</w:t>
      </w:r>
      <w:r>
        <w:rPr>
          <w:rFonts w:ascii="宋体" w:hAnsi="宋体" w:hint="eastAsia"/>
          <w:color w:val="000000"/>
          <w:szCs w:val="21"/>
        </w:rPr>
        <w:t>学生（监护人）本人不提出家庭经济状况评估申请，或不按规定、不按时间要求提出家庭经济困难认定申请的；</w:t>
      </w:r>
    </w:p>
    <w:p w14:paraId="0CA69147" w14:textId="77777777" w:rsidR="00034FDD" w:rsidRDefault="00034FDD" w:rsidP="00034FDD">
      <w:pPr>
        <w:adjustRightInd w:val="0"/>
        <w:snapToGrid w:val="0"/>
        <w:spacing w:line="360" w:lineRule="auto"/>
        <w:ind w:firstLineChars="200" w:firstLine="420"/>
        <w:rPr>
          <w:color w:val="000000"/>
          <w:szCs w:val="21"/>
        </w:rPr>
      </w:pPr>
      <w:r>
        <w:rPr>
          <w:color w:val="000000"/>
          <w:szCs w:val="21"/>
        </w:rPr>
        <w:t>2</w:t>
      </w:r>
      <w:r>
        <w:rPr>
          <w:rFonts w:hint="eastAsia"/>
          <w:color w:val="000000"/>
          <w:szCs w:val="21"/>
        </w:rPr>
        <w:t>、</w:t>
      </w:r>
      <w:r>
        <w:rPr>
          <w:rFonts w:ascii="宋体" w:hAnsi="宋体" w:hint="eastAsia"/>
          <w:color w:val="000000"/>
          <w:szCs w:val="21"/>
        </w:rPr>
        <w:t xml:space="preserve">学生（监护人）提供相关资料不真实的； </w:t>
      </w:r>
    </w:p>
    <w:p w14:paraId="6D1FF7C1" w14:textId="77777777" w:rsidR="00034FDD" w:rsidRDefault="00034FDD" w:rsidP="00034FDD">
      <w:pPr>
        <w:adjustRightInd w:val="0"/>
        <w:snapToGrid w:val="0"/>
        <w:spacing w:line="360" w:lineRule="auto"/>
        <w:ind w:firstLineChars="200" w:firstLine="420"/>
        <w:rPr>
          <w:color w:val="000000"/>
          <w:szCs w:val="21"/>
        </w:rPr>
      </w:pPr>
      <w:r>
        <w:rPr>
          <w:color w:val="000000"/>
          <w:szCs w:val="21"/>
        </w:rPr>
        <w:t>3</w:t>
      </w:r>
      <w:r>
        <w:rPr>
          <w:rFonts w:hint="eastAsia"/>
          <w:color w:val="000000"/>
          <w:szCs w:val="21"/>
        </w:rPr>
        <w:t>、</w:t>
      </w:r>
      <w:r>
        <w:rPr>
          <w:rFonts w:ascii="宋体" w:hAnsi="宋体" w:hint="eastAsia"/>
          <w:color w:val="000000"/>
          <w:szCs w:val="21"/>
        </w:rPr>
        <w:t>其他不符合学生家庭经济困难认定要求的情形。</w:t>
      </w:r>
    </w:p>
    <w:p w14:paraId="7E709255" w14:textId="77777777" w:rsidR="00034FDD" w:rsidRDefault="00034FDD" w:rsidP="00034FDD">
      <w:pPr>
        <w:adjustRightInd w:val="0"/>
        <w:snapToGrid w:val="0"/>
        <w:spacing w:line="360" w:lineRule="auto"/>
        <w:ind w:firstLineChars="200" w:firstLine="422"/>
        <w:jc w:val="left"/>
        <w:rPr>
          <w:rFonts w:ascii="宋体" w:hAnsi="宋体" w:cs="Arial Unicode MS"/>
          <w:b/>
          <w:bCs/>
          <w:color w:val="000000"/>
          <w:kern w:val="0"/>
          <w:szCs w:val="21"/>
        </w:rPr>
      </w:pPr>
      <w:r>
        <w:rPr>
          <w:rFonts w:ascii="宋体" w:hAnsi="宋体" w:cs="Arial Unicode MS" w:hint="eastAsia"/>
          <w:b/>
          <w:bCs/>
          <w:color w:val="000000"/>
          <w:kern w:val="0"/>
          <w:szCs w:val="21"/>
        </w:rPr>
        <w:t xml:space="preserve">第十二条  </w:t>
      </w:r>
      <w:r>
        <w:rPr>
          <w:rFonts w:ascii="宋体" w:hAnsi="宋体" w:cs="Arial Unicode MS" w:hint="eastAsia"/>
          <w:bCs/>
          <w:color w:val="000000"/>
          <w:kern w:val="0"/>
          <w:szCs w:val="21"/>
        </w:rPr>
        <w:t>申请家庭经济困难认定的学生</w:t>
      </w:r>
      <w:r>
        <w:rPr>
          <w:rFonts w:ascii="宋体" w:hAnsi="宋体" w:hint="eastAsia"/>
          <w:color w:val="000000"/>
          <w:szCs w:val="21"/>
        </w:rPr>
        <w:t>，应如实提供家庭经济情况信息。如发现并核实学生提供虚假信息和资料行为的，不评估为家庭经济困难学生，取消相关资助，追回资助资金。情节严重的，学校可依据有关规定进行严肃处理。</w:t>
      </w:r>
    </w:p>
    <w:p w14:paraId="3FAAC462" w14:textId="77777777" w:rsidR="00034FDD" w:rsidRDefault="00034FDD" w:rsidP="00034FDD">
      <w:pPr>
        <w:adjustRightInd w:val="0"/>
        <w:snapToGrid w:val="0"/>
        <w:spacing w:line="360" w:lineRule="auto"/>
        <w:ind w:firstLineChars="200" w:firstLine="422"/>
        <w:rPr>
          <w:rFonts w:ascii="宋体" w:hAnsi="宋体"/>
          <w:color w:val="000000"/>
          <w:szCs w:val="21"/>
        </w:rPr>
      </w:pPr>
      <w:r>
        <w:rPr>
          <w:rFonts w:ascii="宋体" w:hAnsi="宋体" w:hint="eastAsia"/>
          <w:b/>
          <w:color w:val="000000"/>
          <w:szCs w:val="21"/>
        </w:rPr>
        <w:t>第十三条</w:t>
      </w:r>
      <w:r>
        <w:rPr>
          <w:rFonts w:ascii="宋体" w:hAnsi="宋体" w:hint="eastAsia"/>
          <w:color w:val="000000"/>
          <w:szCs w:val="21"/>
        </w:rPr>
        <w:t xml:space="preserve">  已认定为家庭经济困难学生，若其家庭经济状况发生显著变化的，应及时告知学校，学校应在下一学年时，重新评估学生家庭经济状况，确定是否为家庭经济困难或调整相应等级。</w:t>
      </w:r>
    </w:p>
    <w:p w14:paraId="153CC709" w14:textId="77777777" w:rsidR="00034FDD" w:rsidRDefault="00034FDD" w:rsidP="00034FDD">
      <w:pPr>
        <w:adjustRightInd w:val="0"/>
        <w:snapToGrid w:val="0"/>
        <w:spacing w:line="360" w:lineRule="auto"/>
        <w:ind w:firstLineChars="200" w:firstLine="422"/>
        <w:rPr>
          <w:rFonts w:ascii="宋体" w:hAnsi="宋体"/>
          <w:b/>
          <w:bCs/>
          <w:color w:val="000000"/>
          <w:szCs w:val="21"/>
        </w:rPr>
      </w:pPr>
      <w:r>
        <w:rPr>
          <w:rFonts w:ascii="宋体" w:hAnsi="宋体" w:hint="eastAsia"/>
          <w:b/>
          <w:bCs/>
          <w:color w:val="000000"/>
          <w:szCs w:val="21"/>
        </w:rPr>
        <w:t>第十四条</w:t>
      </w:r>
      <w:r>
        <w:rPr>
          <w:rFonts w:ascii="宋体" w:hAnsi="宋体" w:hint="eastAsia"/>
          <w:color w:val="000000"/>
          <w:szCs w:val="21"/>
        </w:rPr>
        <w:t xml:space="preserve">  未被认定为家庭经济困难的学生，其家庭经济状况发生显著变化的，应及时告知学校，并提出申请，学校应在下一学年时，评估该学生家庭经济状况，确定是否为家庭经济困难学生及确定相应等级。</w:t>
      </w:r>
    </w:p>
    <w:p w14:paraId="57AC592B" w14:textId="77777777" w:rsidR="00034FDD" w:rsidRDefault="00034FDD" w:rsidP="00034FDD">
      <w:pPr>
        <w:pStyle w:val="a3"/>
        <w:adjustRightInd w:val="0"/>
        <w:snapToGrid w:val="0"/>
        <w:spacing w:before="0" w:beforeAutospacing="0" w:after="0" w:afterAutospacing="0" w:line="360" w:lineRule="auto"/>
        <w:ind w:firstLineChars="200" w:firstLine="422"/>
        <w:jc w:val="center"/>
        <w:rPr>
          <w:rFonts w:ascii="宋体" w:eastAsia="宋体" w:hAnsi="宋体"/>
          <w:b/>
          <w:bCs/>
          <w:color w:val="000000"/>
          <w:sz w:val="21"/>
          <w:szCs w:val="21"/>
        </w:rPr>
      </w:pPr>
      <w:r>
        <w:rPr>
          <w:rFonts w:ascii="宋体" w:eastAsia="宋体" w:hAnsi="宋体" w:hint="eastAsia"/>
          <w:b/>
          <w:bCs/>
          <w:color w:val="000000"/>
          <w:sz w:val="21"/>
          <w:szCs w:val="21"/>
        </w:rPr>
        <w:t>第五章  附则</w:t>
      </w:r>
    </w:p>
    <w:p w14:paraId="09E5A99B" w14:textId="77777777" w:rsidR="00034FDD" w:rsidRDefault="00034FDD" w:rsidP="00034FDD">
      <w:pPr>
        <w:widowControl/>
        <w:adjustRightInd w:val="0"/>
        <w:snapToGrid w:val="0"/>
        <w:spacing w:line="360" w:lineRule="auto"/>
        <w:ind w:firstLineChars="200" w:firstLine="422"/>
        <w:jc w:val="left"/>
        <w:rPr>
          <w:rFonts w:ascii="宋体" w:hAnsi="宋体"/>
          <w:color w:val="000000"/>
          <w:kern w:val="0"/>
          <w:szCs w:val="21"/>
        </w:rPr>
      </w:pPr>
      <w:r>
        <w:rPr>
          <w:rFonts w:ascii="宋体" w:hAnsi="宋体" w:hint="eastAsia"/>
          <w:b/>
          <w:bCs/>
          <w:color w:val="000000"/>
          <w:kern w:val="0"/>
          <w:szCs w:val="21"/>
        </w:rPr>
        <w:t>第十四条</w:t>
      </w:r>
      <w:r>
        <w:rPr>
          <w:rFonts w:ascii="宋体" w:hAnsi="宋体" w:hint="eastAsia"/>
          <w:color w:val="000000"/>
          <w:kern w:val="0"/>
          <w:szCs w:val="21"/>
        </w:rPr>
        <w:t xml:space="preserve">  本办法由学生处负责解释。</w:t>
      </w:r>
    </w:p>
    <w:p w14:paraId="03D97080" w14:textId="4AA850C3" w:rsidR="002E36BE" w:rsidRDefault="00034FDD" w:rsidP="00034FDD">
      <w:r>
        <w:rPr>
          <w:rFonts w:ascii="宋体" w:hAnsi="宋体" w:hint="eastAsia"/>
          <w:b/>
          <w:bCs/>
          <w:color w:val="000000"/>
          <w:kern w:val="0"/>
          <w:szCs w:val="21"/>
        </w:rPr>
        <w:t>第十五条</w:t>
      </w:r>
      <w:r>
        <w:rPr>
          <w:rFonts w:ascii="宋体" w:hAnsi="宋体" w:hint="eastAsia"/>
          <w:color w:val="000000"/>
          <w:kern w:val="0"/>
          <w:szCs w:val="21"/>
        </w:rPr>
        <w:t xml:space="preserve">  本办法自2019年9月1日起开始实施。</w:t>
      </w:r>
    </w:p>
    <w:sectPr w:rsidR="002E36B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Unicode MS">
    <w:altName w:val="Arial"/>
    <w:panose1 w:val="020B0604020202020204"/>
    <w:charset w:val="00"/>
    <w:family w:val="roman"/>
    <w:pitch w:val="variable"/>
    <w:sig w:usb0="00000003" w:usb1="00000000" w:usb2="00000000" w:usb3="00000000" w:csb0="0000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FDD"/>
    <w:rsid w:val="00034FDD"/>
    <w:rsid w:val="00955C13"/>
    <w:rsid w:val="00DB75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42F7C"/>
  <w15:chartTrackingRefBased/>
  <w15:docId w15:val="{46AC3647-D13B-473E-ACF3-43667DECC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34FDD"/>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qFormat/>
    <w:rsid w:val="00034FDD"/>
    <w:pPr>
      <w:widowControl/>
      <w:spacing w:before="100" w:beforeAutospacing="1" w:after="100" w:afterAutospacing="1"/>
      <w:jc w:val="left"/>
    </w:pPr>
    <w:rPr>
      <w:rFonts w:ascii="Arial Unicode MS" w:eastAsia="Arial Unicode MS" w:hAnsi="Arial Unicode MS" w:cs="Arial Unicode MS"/>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424</Words>
  <Characters>2423</Characters>
  <Application>Microsoft Office Word</Application>
  <DocSecurity>0</DocSecurity>
  <Lines>20</Lines>
  <Paragraphs>5</Paragraphs>
  <ScaleCrop>false</ScaleCrop>
  <Company/>
  <LinksUpToDate>false</LinksUpToDate>
  <CharactersWithSpaces>2842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2020-09-14T07:27:00Z</dcterms:created>
  <dcterms:modified xsi:type="dcterms:W3CDTF">2020-09-14T07:27:00Z</dcterms:modified>
</cp:coreProperties>
</file>